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30"/>
        <w:jc w:val="left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Calibri" w:eastAsia="方正小标宋_GBK" w:cs="方正小标宋_GBK"/>
          <w:sz w:val="13"/>
          <w:szCs w:val="13"/>
          <w:lang w:val="en-US"/>
        </w:rPr>
      </w:pPr>
      <w:r>
        <w:rPr>
          <w:rFonts w:hint="eastAsia" w:ascii="方正小标宋_GBK" w:hAnsi="Calibri" w:eastAsia="方正小标宋_GBK" w:cs="方正小标宋_GBK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0"/>
          <w:szCs w:val="30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bCs w:val="0"/>
          <w:kern w:val="2"/>
          <w:sz w:val="30"/>
          <w:szCs w:val="30"/>
          <w:lang w:val="en-US" w:eastAsia="zh-CN" w:bidi="ar"/>
        </w:rPr>
        <w:t>河南农业大学文法学院硕士研究生复试综合素质考察表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b/>
          <w:bCs w:val="0"/>
          <w:sz w:val="30"/>
          <w:szCs w:val="30"/>
          <w:lang w:val="en-US"/>
        </w:rPr>
      </w:pPr>
    </w:p>
    <w:tbl>
      <w:tblPr>
        <w:tblStyle w:val="2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360"/>
        <w:gridCol w:w="900"/>
        <w:gridCol w:w="726"/>
        <w:gridCol w:w="1065"/>
        <w:gridCol w:w="909"/>
        <w:gridCol w:w="180"/>
        <w:gridCol w:w="72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-2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-2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>曾用名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3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受过何种奖励或处分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是否担任过学生干部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有何特长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8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2"/>
                <w:szCs w:val="22"/>
                <w:lang w:val="en-US" w:eastAsia="zh-CN" w:bidi="ar"/>
              </w:rPr>
              <w:t>思想政治考核评语：</w:t>
            </w:r>
            <w:r>
              <w:rPr>
                <w:rFonts w:hint="eastAsia" w:ascii="Times New Roman" w:hAnsi="Times New Roman" w:eastAsia="宋体" w:cs="宋体"/>
                <w:i/>
                <w:iCs/>
                <w:kern w:val="2"/>
                <w:sz w:val="22"/>
                <w:szCs w:val="22"/>
                <w:lang w:val="en-US" w:eastAsia="zh-CN" w:bidi="ar"/>
              </w:rPr>
              <w:t>（思想政治考核主要是考核考生本人的现实表现，内容应当包括考生的政治态度、思想表现、道德品质、遵纪守法、诚实守信、有无宗教信仰、是否参与或支持法轮功等邪教组织活动情况、有无需要说明的其他问题等方面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2"/>
                <w:szCs w:val="22"/>
                <w:lang w:val="en-US" w:eastAsia="zh-CN" w:bidi="ar"/>
              </w:rPr>
              <w:t>综合文化素质考核评语：</w:t>
            </w:r>
            <w:r>
              <w:rPr>
                <w:rFonts w:hint="eastAsia" w:ascii="Times New Roman" w:hAnsi="Times New Roman" w:eastAsia="宋体" w:cs="宋体"/>
                <w:i/>
                <w:iCs/>
                <w:spacing w:val="-2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i/>
                <w:iCs/>
                <w:kern w:val="2"/>
                <w:sz w:val="22"/>
                <w:szCs w:val="22"/>
                <w:lang w:val="en-US" w:eastAsia="zh-CN" w:bidi="ar"/>
              </w:rPr>
              <w:t>综合文化素质考核主要对考生过往参加美育、体育、劳动教育情况的过程性考核。）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所在党组织政审意见：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单位党委加盖公章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940" w:firstLineChars="140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TI2NzE1MDRjYmZhNmMxYTY5NGY2N2RlODk4ZDgifQ=="/>
  </w:docVars>
  <w:rsids>
    <w:rsidRoot w:val="00000000"/>
    <w:rsid w:val="4FFA2A2D"/>
    <w:rsid w:val="5CC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小马爱学习ii</cp:lastModifiedBy>
  <dcterms:modified xsi:type="dcterms:W3CDTF">2024-03-29T02:02:27Z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58E93A7CAC064743B27694B32E6F07A0_13</vt:lpwstr>
  </property>
</Properties>
</file>